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80DCA" w14:textId="77777777" w:rsidR="00D555BA" w:rsidRDefault="007A29CD" w:rsidP="005A3A35">
      <w:pPr>
        <w:spacing w:after="120" w:line="259" w:lineRule="auto"/>
        <w:jc w:val="left"/>
      </w:pPr>
      <w:r>
        <w:t xml:space="preserve"> </w:t>
      </w:r>
    </w:p>
    <w:p w14:paraId="6F45CBA2" w14:textId="77777777" w:rsidR="00D555BA" w:rsidRDefault="007A29CD">
      <w:pPr>
        <w:spacing w:after="0" w:line="259" w:lineRule="auto"/>
        <w:ind w:left="91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DC82645" wp14:editId="5270DAA4">
                <wp:simplePos x="0" y="0"/>
                <wp:positionH relativeFrom="column">
                  <wp:posOffset>580781</wp:posOffset>
                </wp:positionH>
                <wp:positionV relativeFrom="paragraph">
                  <wp:posOffset>1518</wp:posOffset>
                </wp:positionV>
                <wp:extent cx="1003123" cy="667835"/>
                <wp:effectExtent l="0" t="0" r="0" b="0"/>
                <wp:wrapSquare wrapText="bothSides"/>
                <wp:docPr id="1141" name="Group 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123" cy="667835"/>
                          <a:chOff x="0" y="0"/>
                          <a:chExt cx="1003123" cy="667835"/>
                        </a:xfrm>
                      </wpg:grpSpPr>
                      <wps:wsp>
                        <wps:cNvPr id="10" name="Shape 10"/>
                        <wps:cNvSpPr/>
                        <wps:spPr>
                          <a:xfrm>
                            <a:off x="569808" y="111312"/>
                            <a:ext cx="74437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37" h="69903">
                                <a:moveTo>
                                  <a:pt x="0" y="26513"/>
                                </a:moveTo>
                                <a:lnTo>
                                  <a:pt x="28562" y="26513"/>
                                </a:lnTo>
                                <a:lnTo>
                                  <a:pt x="37677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4437" y="26513"/>
                                </a:lnTo>
                                <a:lnTo>
                                  <a:pt x="51349" y="43091"/>
                                </a:lnTo>
                                <a:lnTo>
                                  <a:pt x="60765" y="69903"/>
                                </a:lnTo>
                                <a:lnTo>
                                  <a:pt x="37677" y="53337"/>
                                </a:lnTo>
                                <a:lnTo>
                                  <a:pt x="14890" y="69903"/>
                                </a:lnTo>
                                <a:lnTo>
                                  <a:pt x="23088" y="43091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649719" y="190552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513"/>
                                </a:moveTo>
                                <a:lnTo>
                                  <a:pt x="28248" y="26513"/>
                                </a:lnTo>
                                <a:lnTo>
                                  <a:pt x="36760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36" y="43079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4235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677063" y="298112"/>
                            <a:ext cx="73521" cy="69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21" h="69891">
                                <a:moveTo>
                                  <a:pt x="0" y="26513"/>
                                </a:moveTo>
                                <a:lnTo>
                                  <a:pt x="28549" y="26513"/>
                                </a:lnTo>
                                <a:lnTo>
                                  <a:pt x="37664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521" y="26513"/>
                                </a:lnTo>
                                <a:lnTo>
                                  <a:pt x="51336" y="43079"/>
                                </a:lnTo>
                                <a:lnTo>
                                  <a:pt x="59848" y="69891"/>
                                </a:lnTo>
                                <a:lnTo>
                                  <a:pt x="37664" y="53325"/>
                                </a:lnTo>
                                <a:lnTo>
                                  <a:pt x="14877" y="69891"/>
                                </a:lnTo>
                                <a:lnTo>
                                  <a:pt x="23088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649719" y="405659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812"/>
                                </a:moveTo>
                                <a:lnTo>
                                  <a:pt x="28248" y="26812"/>
                                </a:lnTo>
                                <a:lnTo>
                                  <a:pt x="36760" y="0"/>
                                </a:lnTo>
                                <a:lnTo>
                                  <a:pt x="45875" y="26812"/>
                                </a:lnTo>
                                <a:lnTo>
                                  <a:pt x="73219" y="26812"/>
                                </a:lnTo>
                                <a:lnTo>
                                  <a:pt x="51336" y="43390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3325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390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569808" y="484899"/>
                            <a:ext cx="74437" cy="69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37" h="69895">
                                <a:moveTo>
                                  <a:pt x="0" y="26513"/>
                                </a:moveTo>
                                <a:lnTo>
                                  <a:pt x="28562" y="26513"/>
                                </a:lnTo>
                                <a:lnTo>
                                  <a:pt x="37677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4437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60765" y="69895"/>
                                </a:lnTo>
                                <a:lnTo>
                                  <a:pt x="37677" y="53325"/>
                                </a:lnTo>
                                <a:lnTo>
                                  <a:pt x="14890" y="69895"/>
                                </a:lnTo>
                                <a:lnTo>
                                  <a:pt x="23088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63783" y="512309"/>
                            <a:ext cx="73219" cy="71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71106">
                                <a:moveTo>
                                  <a:pt x="0" y="26825"/>
                                </a:moveTo>
                                <a:lnTo>
                                  <a:pt x="28248" y="26825"/>
                                </a:lnTo>
                                <a:lnTo>
                                  <a:pt x="36459" y="0"/>
                                </a:lnTo>
                                <a:lnTo>
                                  <a:pt x="44657" y="26825"/>
                                </a:lnTo>
                                <a:lnTo>
                                  <a:pt x="73219" y="26825"/>
                                </a:lnTo>
                                <a:lnTo>
                                  <a:pt x="50131" y="44293"/>
                                </a:lnTo>
                                <a:lnTo>
                                  <a:pt x="59547" y="71106"/>
                                </a:lnTo>
                                <a:lnTo>
                                  <a:pt x="36459" y="54535"/>
                                </a:lnTo>
                                <a:lnTo>
                                  <a:pt x="13672" y="71106"/>
                                </a:lnTo>
                                <a:lnTo>
                                  <a:pt x="22787" y="44293"/>
                                </a:lnTo>
                                <a:lnTo>
                                  <a:pt x="0" y="26825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356528" y="484899"/>
                            <a:ext cx="73219" cy="69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895">
                                <a:moveTo>
                                  <a:pt x="0" y="26513"/>
                                </a:moveTo>
                                <a:lnTo>
                                  <a:pt x="28261" y="26513"/>
                                </a:lnTo>
                                <a:lnTo>
                                  <a:pt x="36459" y="0"/>
                                </a:lnTo>
                                <a:lnTo>
                                  <a:pt x="45574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59547" y="69895"/>
                                </a:lnTo>
                                <a:lnTo>
                                  <a:pt x="36459" y="53325"/>
                                </a:lnTo>
                                <a:lnTo>
                                  <a:pt x="13672" y="69895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7534" y="405659"/>
                            <a:ext cx="73533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33" h="69903">
                                <a:moveTo>
                                  <a:pt x="0" y="26812"/>
                                </a:moveTo>
                                <a:lnTo>
                                  <a:pt x="27646" y="26812"/>
                                </a:lnTo>
                                <a:lnTo>
                                  <a:pt x="36760" y="0"/>
                                </a:lnTo>
                                <a:lnTo>
                                  <a:pt x="44971" y="26812"/>
                                </a:lnTo>
                                <a:lnTo>
                                  <a:pt x="73533" y="26812"/>
                                </a:lnTo>
                                <a:lnTo>
                                  <a:pt x="50432" y="43390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3325"/>
                                </a:lnTo>
                                <a:lnTo>
                                  <a:pt x="13672" y="69903"/>
                                </a:lnTo>
                                <a:lnTo>
                                  <a:pt x="22184" y="43390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49286" y="298112"/>
                            <a:ext cx="73219" cy="69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891">
                                <a:moveTo>
                                  <a:pt x="0" y="26513"/>
                                </a:moveTo>
                                <a:lnTo>
                                  <a:pt x="28248" y="26513"/>
                                </a:lnTo>
                                <a:lnTo>
                                  <a:pt x="37363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59547" y="69891"/>
                                </a:lnTo>
                                <a:lnTo>
                                  <a:pt x="37363" y="53325"/>
                                </a:lnTo>
                                <a:lnTo>
                                  <a:pt x="14576" y="69891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7534" y="190552"/>
                            <a:ext cx="73533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33" h="69903">
                                <a:moveTo>
                                  <a:pt x="0" y="26513"/>
                                </a:moveTo>
                                <a:lnTo>
                                  <a:pt x="27646" y="26513"/>
                                </a:lnTo>
                                <a:lnTo>
                                  <a:pt x="36760" y="0"/>
                                </a:lnTo>
                                <a:lnTo>
                                  <a:pt x="44971" y="26513"/>
                                </a:lnTo>
                                <a:lnTo>
                                  <a:pt x="73533" y="26513"/>
                                </a:lnTo>
                                <a:lnTo>
                                  <a:pt x="50432" y="43079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4235"/>
                                </a:lnTo>
                                <a:lnTo>
                                  <a:pt x="13672" y="69903"/>
                                </a:lnTo>
                                <a:lnTo>
                                  <a:pt x="22184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56528" y="111312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513"/>
                                </a:moveTo>
                                <a:lnTo>
                                  <a:pt x="28261" y="26513"/>
                                </a:lnTo>
                                <a:lnTo>
                                  <a:pt x="36459" y="0"/>
                                </a:lnTo>
                                <a:lnTo>
                                  <a:pt x="45574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91"/>
                                </a:lnTo>
                                <a:lnTo>
                                  <a:pt x="59547" y="69903"/>
                                </a:lnTo>
                                <a:lnTo>
                                  <a:pt x="36459" y="53337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091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463783" y="82692"/>
                            <a:ext cx="73219" cy="70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70801">
                                <a:moveTo>
                                  <a:pt x="0" y="26812"/>
                                </a:moveTo>
                                <a:lnTo>
                                  <a:pt x="28248" y="26812"/>
                                </a:lnTo>
                                <a:lnTo>
                                  <a:pt x="36459" y="0"/>
                                </a:lnTo>
                                <a:lnTo>
                                  <a:pt x="44657" y="26812"/>
                                </a:lnTo>
                                <a:lnTo>
                                  <a:pt x="73219" y="26812"/>
                                </a:lnTo>
                                <a:lnTo>
                                  <a:pt x="50131" y="44288"/>
                                </a:lnTo>
                                <a:lnTo>
                                  <a:pt x="59547" y="70801"/>
                                </a:lnTo>
                                <a:lnTo>
                                  <a:pt x="36459" y="54235"/>
                                </a:lnTo>
                                <a:lnTo>
                                  <a:pt x="13672" y="70801"/>
                                </a:lnTo>
                                <a:lnTo>
                                  <a:pt x="22787" y="44288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8989" y="10994"/>
                            <a:ext cx="962501" cy="644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501" h="644125">
                                <a:moveTo>
                                  <a:pt x="0" y="0"/>
                                </a:moveTo>
                                <a:lnTo>
                                  <a:pt x="962501" y="0"/>
                                </a:lnTo>
                                <a:lnTo>
                                  <a:pt x="962501" y="644125"/>
                                </a:lnTo>
                                <a:lnTo>
                                  <a:pt x="0" y="6441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1003123" cy="667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3123" h="667835">
                                <a:moveTo>
                                  <a:pt x="0" y="667835"/>
                                </a:moveTo>
                                <a:lnTo>
                                  <a:pt x="0" y="0"/>
                                </a:lnTo>
                                <a:lnTo>
                                  <a:pt x="1003123" y="0"/>
                                </a:lnTo>
                              </a:path>
                            </a:pathLst>
                          </a:custGeom>
                          <a:ln w="1745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41" style="width:78.986pt;height:52.5855pt;position:absolute;mso-position-horizontal-relative:text;mso-position-horizontal:absolute;margin-left:45.7308pt;mso-position-vertical-relative:text;margin-top:0.119492pt;" coordsize="10031,6678">
                <v:shape id="Shape 10" style="position:absolute;width:744;height:699;left:5698;top:1113;" coordsize="74437,69903" path="m0,26513l28562,26513l37677,0l45875,26513l74437,26513l51349,43091l60765,69903l37677,53337l14890,69903l23088,43091l0,26513">
                  <v:stroke weight="0.427528pt" endcap="flat" joinstyle="round" on="true" color="#000000"/>
                  <v:fill on="false" color="#000000" opacity="0"/>
                </v:shape>
                <v:shape id="Shape 11" style="position:absolute;width:732;height:699;left:6497;top:1905;" coordsize="73219,69903" path="m0,26513l28248,26513l36760,0l45875,26513l73219,26513l51336,43079l59547,69903l36760,54235l13672,69903l22787,43079l0,26513">
                  <v:stroke weight="0.427528pt" endcap="flat" joinstyle="round" on="true" color="#000000"/>
                  <v:fill on="false" color="#000000" opacity="0"/>
                </v:shape>
                <v:shape id="Shape 12" style="position:absolute;width:735;height:698;left:6770;top:2981;" coordsize="73521,69891" path="m0,26513l28549,26513l37664,0l45875,26513l73521,26513l51336,43079l59848,69891l37664,53325l14877,69891l23088,43079l0,26513">
                  <v:stroke weight="0.427528pt" endcap="flat" joinstyle="round" on="true" color="#000000"/>
                  <v:fill on="false" color="#000000" opacity="0"/>
                </v:shape>
                <v:shape id="Shape 13" style="position:absolute;width:732;height:699;left:6497;top:4056;" coordsize="73219,69903" path="m0,26812l28248,26812l36760,0l45875,26812l73219,26812l51336,43390l59547,69903l36760,53325l13672,69903l22787,43390l0,26812">
                  <v:stroke weight="0.427528pt" endcap="flat" joinstyle="round" on="true" color="#000000"/>
                  <v:fill on="false" color="#000000" opacity="0"/>
                </v:shape>
                <v:shape id="Shape 14" style="position:absolute;width:744;height:698;left:5698;top:4848;" coordsize="74437,69895" path="m0,26513l28562,26513l37677,0l45875,26513l74437,26513l51349,43079l60765,69895l37677,53325l14890,69895l23088,43079l0,26513">
                  <v:stroke weight="0.427528pt" endcap="flat" joinstyle="round" on="true" color="#000000"/>
                  <v:fill on="false" color="#000000" opacity="0"/>
                </v:shape>
                <v:shape id="Shape 15" style="position:absolute;width:732;height:711;left:4637;top:5123;" coordsize="73219,71106" path="m0,26825l28248,26825l36459,0l44657,26825l73219,26825l50131,44293l59547,71106l36459,54535l13672,71106l22787,44293l0,26825">
                  <v:stroke weight="0.427528pt" endcap="flat" joinstyle="round" on="true" color="#000000"/>
                  <v:fill on="false" color="#000000" opacity="0"/>
                </v:shape>
                <v:shape id="Shape 16" style="position:absolute;width:732;height:698;left:3565;top:4848;" coordsize="73219,69895" path="m0,26513l28261,26513l36459,0l45574,26513l73219,26513l51349,43079l59547,69895l36459,53325l13672,69895l22787,43079l0,26513">
                  <v:stroke weight="0.427528pt" endcap="flat" joinstyle="round" on="true" color="#000000"/>
                  <v:fill on="false" color="#000000" opacity="0"/>
                </v:shape>
                <v:shape id="Shape 17" style="position:absolute;width:735;height:699;left:2775;top:4056;" coordsize="73533,69903" path="m0,26812l27646,26812l36760,0l44971,26812l73533,26812l50432,43390l59547,69903l36760,53325l13672,69903l22184,43390l0,26812">
                  <v:stroke weight="0.427528pt" endcap="flat" joinstyle="round" on="true" color="#000000"/>
                  <v:fill on="false" color="#000000" opacity="0"/>
                </v:shape>
                <v:shape id="Shape 18" style="position:absolute;width:732;height:698;left:2492;top:2981;" coordsize="73219,69891" path="m0,26513l28248,26513l37363,0l45875,26513l73219,26513l51349,43079l59547,69891l37363,53325l14576,69891l22787,43079l0,26513">
                  <v:stroke weight="0.427528pt" endcap="flat" joinstyle="round" on="true" color="#000000"/>
                  <v:fill on="false" color="#000000" opacity="0"/>
                </v:shape>
                <v:shape id="Shape 19" style="position:absolute;width:735;height:699;left:2775;top:1905;" coordsize="73533,69903" path="m0,26513l27646,26513l36760,0l44971,26513l73533,26513l50432,43079l59547,69903l36760,54235l13672,69903l22184,43079l0,26513">
                  <v:stroke weight="0.427528pt" endcap="flat" joinstyle="round" on="true" color="#000000"/>
                  <v:fill on="false" color="#000000" opacity="0"/>
                </v:shape>
                <v:shape id="Shape 20" style="position:absolute;width:732;height:699;left:3565;top:1113;" coordsize="73219,69903" path="m0,26513l28261,26513l36459,0l45574,26513l73219,26513l51349,43091l59547,69903l36459,53337l13672,69903l22787,43091l0,26513">
                  <v:stroke weight="0.427528pt" endcap="flat" joinstyle="round" on="true" color="#000000"/>
                  <v:fill on="false" color="#000000" opacity="0"/>
                </v:shape>
                <v:shape id="Shape 21" style="position:absolute;width:732;height:708;left:4637;top:826;" coordsize="73219,70801" path="m0,26812l28248,26812l36459,0l44657,26812l73219,26812l50131,44288l59547,70801l36459,54235l13672,70801l22787,44288l0,26812">
                  <v:stroke weight="0.427528pt" endcap="flat" joinstyle="round" on="true" color="#000000"/>
                  <v:fill on="false" color="#000000" opacity="0"/>
                </v:shape>
                <v:shape id="Shape 22" style="position:absolute;width:9625;height:6441;left:189;top:109;" coordsize="962501,644125" path="m0,0l962501,0l962501,644125l0,644125l0,0">
                  <v:stroke weight="0.641297pt" endcap="flat" joinstyle="round" on="true" color="#000000"/>
                  <v:fill on="false" color="#000000" opacity="0"/>
                </v:shape>
                <v:shape id="Shape 23" style="position:absolute;width:10031;height:6678;left:0;top:0;" coordsize="1003123,667835" path="m0,667835l0,0l1003123,0">
                  <v:stroke weight="0.137409pt" endcap="flat" joinstyle="round" on="true" color="#ffffff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EUROPEAN UNION </w:t>
      </w:r>
    </w:p>
    <w:p w14:paraId="63A1EA1B" w14:textId="77777777" w:rsidR="00D555BA" w:rsidRDefault="007A29CD">
      <w:pPr>
        <w:pStyle w:val="Heading1"/>
      </w:pPr>
      <w:r>
        <w:t xml:space="preserve">DELEGATION TO MONTENEGRO </w:t>
      </w:r>
    </w:p>
    <w:p w14:paraId="559EE925" w14:textId="77777777" w:rsidR="00D555BA" w:rsidRDefault="007A29CD">
      <w:pPr>
        <w:spacing w:after="0" w:line="259" w:lineRule="auto"/>
        <w:ind w:left="915" w:firstLine="0"/>
        <w:jc w:val="left"/>
      </w:pPr>
      <w:r>
        <w:rPr>
          <w:rFonts w:ascii="Arial" w:eastAsia="Arial" w:hAnsi="Arial" w:cs="Arial"/>
          <w:sz w:val="16"/>
        </w:rPr>
        <w:t xml:space="preserve"> </w:t>
      </w:r>
    </w:p>
    <w:p w14:paraId="4C631A64" w14:textId="77777777" w:rsidR="00D555BA" w:rsidRDefault="007A29CD">
      <w:pPr>
        <w:spacing w:after="0" w:line="259" w:lineRule="auto"/>
        <w:ind w:left="2493" w:firstLine="0"/>
        <w:jc w:val="left"/>
      </w:pPr>
      <w:r>
        <w:rPr>
          <w:rFonts w:ascii="Arial" w:eastAsia="Arial" w:hAnsi="Arial" w:cs="Arial"/>
          <w:b/>
          <w:sz w:val="16"/>
        </w:rPr>
        <w:t>Head of Cooperation</w:t>
      </w:r>
      <w:r>
        <w:rPr>
          <w:rFonts w:ascii="Arial" w:eastAsia="Arial" w:hAnsi="Arial" w:cs="Arial"/>
          <w:sz w:val="16"/>
        </w:rPr>
        <w:t xml:space="preserve"> </w:t>
      </w:r>
    </w:p>
    <w:p w14:paraId="10F84207" w14:textId="77777777" w:rsidR="00D555BA" w:rsidRDefault="007A29CD">
      <w:pPr>
        <w:spacing w:after="295" w:line="259" w:lineRule="auto"/>
        <w:ind w:left="915" w:firstLine="0"/>
        <w:jc w:val="left"/>
      </w:pPr>
      <w:r>
        <w:rPr>
          <w:rFonts w:ascii="Arial" w:eastAsia="Arial" w:hAnsi="Arial" w:cs="Arial"/>
          <w:sz w:val="16"/>
        </w:rPr>
        <w:t xml:space="preserve"> </w:t>
      </w:r>
    </w:p>
    <w:p w14:paraId="52940A9A" w14:textId="572D90BB" w:rsidR="00D555BA" w:rsidRDefault="00967BC3" w:rsidP="00967BC3">
      <w:pPr>
        <w:ind w:left="720" w:firstLine="0"/>
      </w:pPr>
      <w:r>
        <w:t xml:space="preserve">   </w:t>
      </w:r>
      <w:r w:rsidR="007A29CD">
        <w:t xml:space="preserve">To the National Contact Points of EU Member States </w:t>
      </w:r>
    </w:p>
    <w:p w14:paraId="14678BD1" w14:textId="10384B8C" w:rsidR="00D555BA" w:rsidRDefault="00D555BA" w:rsidP="00967BC3">
      <w:pPr>
        <w:spacing w:after="0" w:line="259" w:lineRule="auto"/>
        <w:jc w:val="left"/>
      </w:pPr>
    </w:p>
    <w:p w14:paraId="636B8A8B" w14:textId="77777777" w:rsidR="00D555BA" w:rsidRDefault="007A29CD">
      <w:pPr>
        <w:spacing w:after="0" w:line="259" w:lineRule="auto"/>
        <w:ind w:left="907" w:firstLine="0"/>
        <w:jc w:val="left"/>
      </w:pPr>
      <w:r>
        <w:rPr>
          <w:b/>
        </w:rPr>
        <w:t xml:space="preserve"> </w:t>
      </w:r>
    </w:p>
    <w:p w14:paraId="2FAEEA7D" w14:textId="77777777" w:rsidR="00D555BA" w:rsidRDefault="007A29CD">
      <w:pPr>
        <w:tabs>
          <w:tab w:val="center" w:pos="1333"/>
          <w:tab w:val="center" w:pos="2347"/>
          <w:tab w:val="center" w:pos="585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Subject:  </w:t>
      </w:r>
      <w:r>
        <w:rPr>
          <w:b/>
        </w:rPr>
        <w:tab/>
        <w:t xml:space="preserve"> </w:t>
      </w:r>
      <w:r>
        <w:rPr>
          <w:b/>
        </w:rPr>
        <w:tab/>
        <w:t xml:space="preserve">Circulation of a Twinning Light Fiche for Montenegro </w:t>
      </w:r>
    </w:p>
    <w:p w14:paraId="646677C7" w14:textId="77777777" w:rsidR="00D555BA" w:rsidRDefault="00B16E5A" w:rsidP="00942FB7">
      <w:pPr>
        <w:ind w:left="3077"/>
        <w:jc w:val="left"/>
      </w:pPr>
      <w:r w:rsidRPr="00B16E5A">
        <w:rPr>
          <w:b/>
        </w:rPr>
        <w:t xml:space="preserve">“Strengthening Corporate Governance provisions and administrative capacity of the Capital Market Authority of Montenegro” - ME 21 IPA FI 01 24 </w:t>
      </w:r>
      <w:proofErr w:type="spellStart"/>
      <w:r w:rsidRPr="00B16E5A">
        <w:rPr>
          <w:b/>
        </w:rPr>
        <w:t>TWL</w:t>
      </w:r>
      <w:proofErr w:type="spellEnd"/>
      <w:r w:rsidR="007A29CD">
        <w:rPr>
          <w:b/>
        </w:rPr>
        <w:t xml:space="preserve"> </w:t>
      </w:r>
    </w:p>
    <w:p w14:paraId="4A0DFA3D" w14:textId="77777777" w:rsidR="00431BC1" w:rsidRDefault="00431BC1">
      <w:pPr>
        <w:ind w:left="902"/>
        <w:jc w:val="left"/>
        <w:rPr>
          <w:b/>
        </w:rPr>
      </w:pPr>
    </w:p>
    <w:p w14:paraId="1545D40C" w14:textId="77777777" w:rsidR="00D555BA" w:rsidRDefault="007A29CD">
      <w:pPr>
        <w:ind w:left="902"/>
        <w:jc w:val="left"/>
      </w:pPr>
      <w:proofErr w:type="spellStart"/>
      <w:r>
        <w:rPr>
          <w:b/>
        </w:rPr>
        <w:t>EuropeAid</w:t>
      </w:r>
      <w:proofErr w:type="spellEnd"/>
      <w:r>
        <w:rPr>
          <w:b/>
        </w:rPr>
        <w:t xml:space="preserve"> ref. </w:t>
      </w:r>
      <w:proofErr w:type="gramStart"/>
      <w:r>
        <w:rPr>
          <w:b/>
        </w:rPr>
        <w:t>no: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EUROPEAID</w:t>
      </w:r>
      <w:proofErr w:type="spellEnd"/>
      <w:r>
        <w:rPr>
          <w:b/>
        </w:rPr>
        <w:t>/</w:t>
      </w:r>
      <w:r w:rsidR="00942FB7">
        <w:rPr>
          <w:b/>
        </w:rPr>
        <w:t>182</w:t>
      </w:r>
      <w:r w:rsidR="00B16E5A">
        <w:rPr>
          <w:b/>
        </w:rPr>
        <w:t>351</w:t>
      </w:r>
      <w:r>
        <w:rPr>
          <w:b/>
        </w:rPr>
        <w:t>/DD/ACT/ME</w:t>
      </w:r>
      <w:r>
        <w:t xml:space="preserve"> </w:t>
      </w:r>
    </w:p>
    <w:p w14:paraId="32E49AB0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070F32F9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6D23368C" w14:textId="77777777" w:rsidR="00D555BA" w:rsidRDefault="007A29CD">
      <w:pPr>
        <w:ind w:left="902"/>
      </w:pPr>
      <w:r>
        <w:t xml:space="preserve">Dear National Contact Points, </w:t>
      </w:r>
    </w:p>
    <w:p w14:paraId="7AF08C9F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794FA206" w14:textId="77777777" w:rsidR="00942FB7" w:rsidRDefault="007A29CD" w:rsidP="00942FB7">
      <w:pPr>
        <w:ind w:left="902"/>
      </w:pPr>
      <w:r>
        <w:t xml:space="preserve">I am pleased to circulate the Twinning light fiche and its annexes for the following action: </w:t>
      </w:r>
      <w:r w:rsidR="00B16E5A" w:rsidRPr="00B16E5A">
        <w:t xml:space="preserve">“Strengthening Corporate Governance provisions and administrative capacity of the Capital Market Authority of Montenegro” - ME 21 IPA FI 01 24 </w:t>
      </w:r>
      <w:proofErr w:type="spellStart"/>
      <w:r w:rsidR="00B16E5A" w:rsidRPr="00B16E5A">
        <w:t>TWL</w:t>
      </w:r>
      <w:proofErr w:type="spellEnd"/>
      <w:r w:rsidR="00942FB7">
        <w:t>.</w:t>
      </w:r>
    </w:p>
    <w:p w14:paraId="7F07C087" w14:textId="77777777" w:rsidR="00D555BA" w:rsidRDefault="00942FB7" w:rsidP="00942FB7">
      <w:pPr>
        <w:ind w:left="902"/>
      </w:pPr>
      <w:r w:rsidRPr="00942FB7">
        <w:t xml:space="preserve"> </w:t>
      </w:r>
      <w:r w:rsidR="007A29CD">
        <w:t xml:space="preserve"> </w:t>
      </w:r>
    </w:p>
    <w:p w14:paraId="67720116" w14:textId="5C39E1BD" w:rsidR="00B813A8" w:rsidRDefault="007A29CD" w:rsidP="00B813A8">
      <w:pPr>
        <w:ind w:left="902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4E809A8C" wp14:editId="36B5C5F3">
            <wp:simplePos x="0" y="0"/>
            <wp:positionH relativeFrom="page">
              <wp:posOffset>215900</wp:posOffset>
            </wp:positionH>
            <wp:positionV relativeFrom="page">
              <wp:posOffset>10033000</wp:posOffset>
            </wp:positionV>
            <wp:extent cx="165100" cy="114300"/>
            <wp:effectExtent l="0" t="0" r="0" b="0"/>
            <wp:wrapSquare wrapText="bothSides"/>
            <wp:docPr id="150" name="Pictur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Please send your proposals to </w:t>
      </w:r>
      <w:r w:rsidR="00B813A8">
        <w:t>the Delegation Montenegro Twinning team (</w:t>
      </w:r>
      <w:hyperlink r:id="rId6" w:history="1">
        <w:r w:rsidR="00B813A8" w:rsidRPr="00323630">
          <w:rPr>
            <w:rStyle w:val="Hyperlink"/>
          </w:rPr>
          <w:t>delegation-Montenegro-Twinning@eeas.europa.eu</w:t>
        </w:r>
      </w:hyperlink>
      <w:r w:rsidR="00B813A8">
        <w:t>) and to the Twinning coordination team (</w:t>
      </w:r>
      <w:hyperlink r:id="rId7" w:history="1">
        <w:r w:rsidR="00B813A8" w:rsidRPr="00323630">
          <w:rPr>
            <w:rStyle w:val="Hyperlink"/>
          </w:rPr>
          <w:t>near-twinning@ec.europa.eu</w:t>
        </w:r>
      </w:hyperlink>
      <w:r w:rsidR="00B813A8">
        <w:t xml:space="preserve">), before the deadline of </w:t>
      </w:r>
      <w:r w:rsidR="00AB3B7C">
        <w:rPr>
          <w:b/>
        </w:rPr>
        <w:t>23</w:t>
      </w:r>
      <w:r w:rsidR="00AB3B7C" w:rsidRPr="00AB3B7C">
        <w:rPr>
          <w:b/>
          <w:vertAlign w:val="superscript"/>
        </w:rPr>
        <w:t>rd</w:t>
      </w:r>
      <w:r w:rsidR="00AB3B7C">
        <w:rPr>
          <w:b/>
        </w:rPr>
        <w:t xml:space="preserve"> of</w:t>
      </w:r>
      <w:bookmarkStart w:id="0" w:name="_GoBack"/>
      <w:bookmarkEnd w:id="0"/>
      <w:r w:rsidR="003A2BFF">
        <w:rPr>
          <w:b/>
        </w:rPr>
        <w:t xml:space="preserve"> </w:t>
      </w:r>
      <w:r w:rsidR="00B16E5A">
        <w:rPr>
          <w:b/>
        </w:rPr>
        <w:t>September</w:t>
      </w:r>
      <w:r w:rsidR="00B813A8">
        <w:rPr>
          <w:b/>
        </w:rPr>
        <w:t xml:space="preserve"> 202</w:t>
      </w:r>
      <w:r w:rsidR="00981E2B">
        <w:rPr>
          <w:b/>
        </w:rPr>
        <w:t>4 at 16:3</w:t>
      </w:r>
      <w:r w:rsidR="008104A4">
        <w:rPr>
          <w:b/>
        </w:rPr>
        <w:t>0</w:t>
      </w:r>
      <w:r w:rsidR="00B813A8">
        <w:rPr>
          <w:b/>
        </w:rPr>
        <w:t xml:space="preserve"> (Brussels time).</w:t>
      </w:r>
    </w:p>
    <w:p w14:paraId="1BA0A78C" w14:textId="77777777" w:rsidR="00D555BA" w:rsidRDefault="00D555BA" w:rsidP="00B813A8">
      <w:pPr>
        <w:spacing w:after="0" w:line="259" w:lineRule="auto"/>
        <w:jc w:val="left"/>
      </w:pPr>
    </w:p>
    <w:p w14:paraId="7D4877AD" w14:textId="77777777" w:rsidR="00D555BA" w:rsidRDefault="007A29CD">
      <w:pPr>
        <w:ind w:left="902"/>
      </w:pPr>
      <w:r>
        <w:t xml:space="preserve">For registration and administration </w:t>
      </w:r>
      <w:proofErr w:type="gramStart"/>
      <w:r>
        <w:t>purpose</w:t>
      </w:r>
      <w:r w:rsidR="00431BC1">
        <w:t>s</w:t>
      </w:r>
      <w:proofErr w:type="gramEnd"/>
      <w:r>
        <w:t xml:space="preserve"> you are kindly requested to indicate in the subject of your message the following subject: "Member State name - proposal for </w:t>
      </w:r>
      <w:r w:rsidR="008104A4" w:rsidRPr="00942FB7">
        <w:t>M</w:t>
      </w:r>
      <w:r w:rsidR="00B16E5A">
        <w:t>E</w:t>
      </w:r>
      <w:r w:rsidR="008104A4" w:rsidRPr="00942FB7">
        <w:t xml:space="preserve"> 21 IPA </w:t>
      </w:r>
      <w:r w:rsidR="00B16E5A">
        <w:t>FI</w:t>
      </w:r>
      <w:r w:rsidR="008104A4" w:rsidRPr="00942FB7">
        <w:t xml:space="preserve"> 01 24</w:t>
      </w:r>
      <w:r w:rsidR="007907F6">
        <w:t xml:space="preserve"> </w:t>
      </w:r>
      <w:proofErr w:type="spellStart"/>
      <w:r w:rsidR="007907F6">
        <w:t>TWL</w:t>
      </w:r>
      <w:proofErr w:type="spellEnd"/>
      <w:r>
        <w:t xml:space="preserve">". </w:t>
      </w:r>
    </w:p>
    <w:p w14:paraId="60243589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6826B530" w14:textId="77777777" w:rsidR="00D555BA" w:rsidRDefault="007A29CD" w:rsidP="00431BC1">
      <w:pPr>
        <w:spacing w:after="110"/>
        <w:ind w:left="902"/>
      </w:pPr>
      <w:r>
        <w:t xml:space="preserve">Yours Sincerely, </w:t>
      </w:r>
    </w:p>
    <w:p w14:paraId="3001EC46" w14:textId="77777777" w:rsidR="00D555BA" w:rsidRDefault="007A29CD">
      <w:pPr>
        <w:spacing w:after="0" w:line="259" w:lineRule="auto"/>
        <w:ind w:left="0" w:right="681" w:firstLine="0"/>
        <w:jc w:val="right"/>
      </w:pPr>
      <w:r>
        <w:t xml:space="preserve">Yngve ENGSTROEM </w:t>
      </w:r>
    </w:p>
    <w:p w14:paraId="54D1FA3E" w14:textId="77777777" w:rsidR="00D555BA" w:rsidRDefault="007A29CD">
      <w:pPr>
        <w:spacing w:after="230"/>
        <w:ind w:left="902"/>
      </w:pPr>
      <w:r>
        <w:t xml:space="preserve">                                                                                                      (e-signed) </w:t>
      </w:r>
    </w:p>
    <w:p w14:paraId="1679FAF0" w14:textId="77777777" w:rsidR="00D555BA" w:rsidRDefault="007A29CD">
      <w:pPr>
        <w:spacing w:after="230"/>
        <w:ind w:left="902"/>
      </w:pPr>
      <w:r>
        <w:t xml:space="preserve">Cc:  </w:t>
      </w:r>
    </w:p>
    <w:p w14:paraId="609C7791" w14:textId="77777777" w:rsidR="00D555BA" w:rsidRDefault="00942FB7">
      <w:pPr>
        <w:numPr>
          <w:ilvl w:val="0"/>
          <w:numId w:val="1"/>
        </w:numPr>
        <w:spacing w:after="151"/>
        <w:ind w:hanging="283"/>
      </w:pPr>
      <w:r>
        <w:t>Ms</w:t>
      </w:r>
      <w:r w:rsidR="007A29CD">
        <w:t xml:space="preserve"> </w:t>
      </w:r>
      <w:r>
        <w:t xml:space="preserve">Dragana </w:t>
      </w:r>
      <w:r w:rsidR="005D7E12">
        <w:t>MARKOVIC</w:t>
      </w:r>
      <w:r w:rsidR="007A29CD">
        <w:t xml:space="preserve">, </w:t>
      </w:r>
      <w:r w:rsidR="008104A4">
        <w:t>National Contact Point of Montenegro for Twinning</w:t>
      </w:r>
      <w:r w:rsidR="007A29CD">
        <w:t xml:space="preserve"> </w:t>
      </w:r>
    </w:p>
    <w:p w14:paraId="6DA3E039" w14:textId="77777777" w:rsidR="003C79CF" w:rsidRPr="00B813A8" w:rsidRDefault="008104A4" w:rsidP="00E57A7A">
      <w:pPr>
        <w:numPr>
          <w:ilvl w:val="0"/>
          <w:numId w:val="1"/>
        </w:numPr>
        <w:spacing w:after="110"/>
        <w:ind w:hanging="283"/>
      </w:pPr>
      <w:r>
        <w:t>Ms</w:t>
      </w:r>
      <w:r w:rsidR="003C79CF">
        <w:t xml:space="preserve"> </w:t>
      </w:r>
      <w:proofErr w:type="spellStart"/>
      <w:r w:rsidR="00E57A7A">
        <w:t>Ilda</w:t>
      </w:r>
      <w:proofErr w:type="spellEnd"/>
      <w:r w:rsidR="00E57A7A">
        <w:t xml:space="preserve"> </w:t>
      </w:r>
      <w:proofErr w:type="spellStart"/>
      <w:r w:rsidR="00E57A7A">
        <w:t>Pepić</w:t>
      </w:r>
      <w:proofErr w:type="spellEnd"/>
      <w:r w:rsidR="00E57A7A">
        <w:t xml:space="preserve">, </w:t>
      </w:r>
      <w:proofErr w:type="spellStart"/>
      <w:r w:rsidR="00E57A7A">
        <w:t>Msc</w:t>
      </w:r>
      <w:proofErr w:type="spellEnd"/>
      <w:r w:rsidR="00E57A7A">
        <w:t xml:space="preserve"> Independent Adviser for Department of Capital Market Supervision, Corporate Governance and Prevention of Money Laundering and Terrorism Financing,</w:t>
      </w:r>
      <w:r w:rsidR="00E57A7A" w:rsidRPr="00E57A7A">
        <w:t xml:space="preserve"> Capital Market Authority of Montenegro</w:t>
      </w:r>
    </w:p>
    <w:p w14:paraId="42DDCFC9" w14:textId="77777777" w:rsidR="00B813A8" w:rsidRDefault="008104A4" w:rsidP="00B00CF3">
      <w:pPr>
        <w:numPr>
          <w:ilvl w:val="0"/>
          <w:numId w:val="1"/>
        </w:numPr>
        <w:spacing w:after="110"/>
        <w:ind w:hanging="283"/>
      </w:pPr>
      <w:r>
        <w:t>M</w:t>
      </w:r>
      <w:r w:rsidR="00E57A7A">
        <w:t>r</w:t>
      </w:r>
      <w:r w:rsidR="00B813A8">
        <w:t xml:space="preserve"> </w:t>
      </w:r>
      <w:proofErr w:type="spellStart"/>
      <w:r w:rsidR="00E57A7A">
        <w:t>Danilo</w:t>
      </w:r>
      <w:proofErr w:type="spellEnd"/>
      <w:r w:rsidR="00E57A7A">
        <w:t xml:space="preserve"> </w:t>
      </w:r>
      <w:proofErr w:type="spellStart"/>
      <w:r w:rsidR="00E57A7A">
        <w:t>Gluščević</w:t>
      </w:r>
      <w:proofErr w:type="spellEnd"/>
      <w:r w:rsidR="00E57A7A">
        <w:t>, IT officer, Capital Market Authority of Montenegro</w:t>
      </w:r>
      <w:r w:rsidR="00B813A8">
        <w:t xml:space="preserve">, </w:t>
      </w:r>
    </w:p>
    <w:p w14:paraId="52792D35" w14:textId="77777777" w:rsidR="00D555BA" w:rsidRDefault="008104A4" w:rsidP="00104864">
      <w:pPr>
        <w:numPr>
          <w:ilvl w:val="0"/>
          <w:numId w:val="1"/>
        </w:numPr>
        <w:spacing w:after="110"/>
        <w:ind w:hanging="283"/>
      </w:pPr>
      <w:r>
        <w:t xml:space="preserve">Ms Francesca </w:t>
      </w:r>
      <w:proofErr w:type="spellStart"/>
      <w:r>
        <w:t>Spadola</w:t>
      </w:r>
      <w:proofErr w:type="spellEnd"/>
      <w:r>
        <w:t>, Twinning Coordination Team, DG NEAR</w:t>
      </w:r>
      <w:r w:rsidR="007A29CD">
        <w:t xml:space="preserve"> </w:t>
      </w:r>
    </w:p>
    <w:sectPr w:rsidR="00D555BA">
      <w:pgSz w:w="11906" w:h="16838"/>
      <w:pgMar w:top="1440" w:right="1696" w:bottom="144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1311B"/>
    <w:multiLevelType w:val="hybridMultilevel"/>
    <w:tmpl w:val="1A5828DA"/>
    <w:lvl w:ilvl="0" w:tplc="A09ABCAC">
      <w:start w:val="1"/>
      <w:numFmt w:val="bullet"/>
      <w:lvlText w:val="-"/>
      <w:lvlJc w:val="left"/>
      <w:pPr>
        <w:ind w:left="1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201212">
      <w:start w:val="1"/>
      <w:numFmt w:val="bullet"/>
      <w:lvlText w:val="o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CE404">
      <w:start w:val="1"/>
      <w:numFmt w:val="bullet"/>
      <w:lvlText w:val="▪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A2C98">
      <w:start w:val="1"/>
      <w:numFmt w:val="bullet"/>
      <w:lvlText w:val="•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98D22A">
      <w:start w:val="1"/>
      <w:numFmt w:val="bullet"/>
      <w:lvlText w:val="o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E687E">
      <w:start w:val="1"/>
      <w:numFmt w:val="bullet"/>
      <w:lvlText w:val="▪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02E160">
      <w:start w:val="1"/>
      <w:numFmt w:val="bullet"/>
      <w:lvlText w:val="•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308284">
      <w:start w:val="1"/>
      <w:numFmt w:val="bullet"/>
      <w:lvlText w:val="o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448018">
      <w:start w:val="1"/>
      <w:numFmt w:val="bullet"/>
      <w:lvlText w:val="▪"/>
      <w:lvlJc w:val="left"/>
      <w:pPr>
        <w:ind w:left="7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555BA"/>
    <w:rsid w:val="003A2BFF"/>
    <w:rsid w:val="003C79CF"/>
    <w:rsid w:val="00431BC1"/>
    <w:rsid w:val="005A3A35"/>
    <w:rsid w:val="005D7E12"/>
    <w:rsid w:val="005E3AC3"/>
    <w:rsid w:val="007907F6"/>
    <w:rsid w:val="007A29CD"/>
    <w:rsid w:val="008104A4"/>
    <w:rsid w:val="00942FB7"/>
    <w:rsid w:val="00967BC3"/>
    <w:rsid w:val="00981E2B"/>
    <w:rsid w:val="00AB3B7C"/>
    <w:rsid w:val="00B16E5A"/>
    <w:rsid w:val="00B813A8"/>
    <w:rsid w:val="00D307BC"/>
    <w:rsid w:val="00D47C64"/>
    <w:rsid w:val="00D555BA"/>
    <w:rsid w:val="00E5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1337F"/>
  <w15:docId w15:val="{3C9B23C6-D724-4BF2-8429-FD18A481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2" w:lineRule="auto"/>
      <w:ind w:left="91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915"/>
      <w:outlineLvl w:val="0"/>
    </w:pPr>
    <w:rPr>
      <w:rFonts w:ascii="Arial" w:eastAsia="Arial" w:hAnsi="Arial" w:cs="Arial"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B813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ar-twinning@ec.europa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LEGATION-MONTENEGRO-TWINNING@eeas.europa.e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 MAURER</dc:creator>
  <cp:keywords>EL4</cp:keywords>
  <cp:lastModifiedBy>TRUMA Suzana (EEAS-PODGORICA)</cp:lastModifiedBy>
  <cp:revision>6</cp:revision>
  <dcterms:created xsi:type="dcterms:W3CDTF">2024-07-10T13:08:00Z</dcterms:created>
  <dcterms:modified xsi:type="dcterms:W3CDTF">2024-07-19T07:33:00Z</dcterms:modified>
</cp:coreProperties>
</file>